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6" w:type="dxa"/>
        <w:tblInd w:w="-527" w:type="dxa"/>
        <w:tblCellMar>
          <w:top w:w="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  <w:gridCol w:w="1110"/>
        <w:gridCol w:w="3113"/>
      </w:tblGrid>
      <w:tr w:rsidR="00212105" w14:paraId="6ADFD4E1" w14:textId="77777777">
        <w:trPr>
          <w:trHeight w:val="289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BD9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Faithful Actions Session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EA09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2BD2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Presenter </w:t>
            </w:r>
          </w:p>
        </w:tc>
      </w:tr>
      <w:tr w:rsidR="00212105" w14:paraId="7335B16A" w14:textId="77777777">
        <w:trPr>
          <w:trHeight w:val="28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16B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Day:                       Time: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C14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27CAC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0617786D" w14:textId="77777777">
        <w:trPr>
          <w:trHeight w:val="28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3507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Zoom or Location: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19B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8BF15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6FECD1AF" w14:textId="77777777">
        <w:trPr>
          <w:trHeight w:val="83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15F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One:  </w:t>
            </w:r>
          </w:p>
          <w:p w14:paraId="6802A70E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 Come Together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Love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Note: Can be a Mini Retreat of 2.5 hours)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B35B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079C8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1A00BE9E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338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Two:  </w:t>
            </w:r>
          </w:p>
          <w:p w14:paraId="6E2F33B7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Listening to Our Stories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F4BC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C9082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5BF260D6" w14:textId="77777777">
        <w:trPr>
          <w:trHeight w:val="564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2C0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Three:  </w:t>
            </w:r>
          </w:p>
          <w:p w14:paraId="1AADC0F1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Serving or Fixing?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214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3C968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725CFAA9" w14:textId="77777777">
        <w:trPr>
          <w:trHeight w:val="83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EB92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Four:  </w:t>
            </w:r>
          </w:p>
          <w:p w14:paraId="6C4F4D94" w14:textId="77777777" w:rsidR="00212105" w:rsidRDefault="00000000">
            <w:pPr>
              <w:spacing w:after="0"/>
              <w:ind w:left="6" w:right="2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Grounding Ourselves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  Spiritual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Practice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540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6440A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69F36A99" w14:textId="77777777">
        <w:trPr>
          <w:trHeight w:val="560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D16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Five:  </w:t>
            </w:r>
          </w:p>
          <w:p w14:paraId="1F13A366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Understanding Our Roots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404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E1DA1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0B83FAA6" w14:textId="77777777">
        <w:trPr>
          <w:trHeight w:val="563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69DE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Six:  </w:t>
            </w:r>
          </w:p>
          <w:p w14:paraId="46E32DE8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Recognizing Privilege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955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283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6F9C64DA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687A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Seven:  </w:t>
            </w:r>
          </w:p>
          <w:p w14:paraId="0C3C0DAB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Listening to the Needs of Others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F40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DB0D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61C2E1CA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4F2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Eight:  </w:t>
            </w:r>
          </w:p>
          <w:p w14:paraId="71BD0B60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Knowing Our Gifts and Challenges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5E8D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5105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2173E892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EC56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Nine:  </w:t>
            </w:r>
          </w:p>
          <w:p w14:paraId="63E34C92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Caring for Ourselves and Our Communities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791F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6C50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4A036EB9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2A8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Ten:  </w:t>
            </w:r>
          </w:p>
          <w:p w14:paraId="07DD3B06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Communication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F8C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ACD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215EF3A2" w14:textId="77777777">
        <w:trPr>
          <w:trHeight w:val="566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799D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Eleven:  </w:t>
            </w:r>
          </w:p>
          <w:p w14:paraId="33353DAC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Relationship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DD3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CA91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30F678FF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CA4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Twelve:  </w:t>
            </w:r>
          </w:p>
          <w:p w14:paraId="104A11AA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Finding Common Ground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152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0DC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57AD966C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96A4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Thirteen:  </w:t>
            </w:r>
          </w:p>
          <w:p w14:paraId="7E7C00C5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Creating Peace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AF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5CD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38B5F229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9BFB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Fourteen:  </w:t>
            </w:r>
          </w:p>
          <w:p w14:paraId="301CB17E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Bearing Witness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949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F8B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75E06997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07E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Fifteen:  </w:t>
            </w:r>
          </w:p>
          <w:p w14:paraId="2A0C1432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Social Justice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483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30F8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479CBC41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BB58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Sixteen:   </w:t>
            </w:r>
          </w:p>
          <w:p w14:paraId="5102F19D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Racial Justice as Faithful Action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B48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4E5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2002B42A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D537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Seventeen:  </w:t>
            </w:r>
          </w:p>
          <w:p w14:paraId="7F768361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Feeling Overwhelmed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2FBB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C66A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105" w14:paraId="58DFF999" w14:textId="77777777">
        <w:trPr>
          <w:trHeight w:val="562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8487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Session Eighteen:   </w:t>
            </w:r>
          </w:p>
          <w:p w14:paraId="34D6FDA5" w14:textId="77777777" w:rsidR="00212105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Reports from the Field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6B2C" w14:textId="77777777" w:rsidR="00212105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54B9" w14:textId="77777777" w:rsidR="0021210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3774BDC" w14:textId="77777777" w:rsidR="00212105" w:rsidRDefault="00000000">
      <w:pPr>
        <w:spacing w:after="260"/>
        <w:jc w:val="both"/>
      </w:pPr>
      <w:r>
        <w:rPr>
          <w:b/>
          <w:sz w:val="24"/>
        </w:rPr>
        <w:t xml:space="preserve"> </w:t>
      </w:r>
    </w:p>
    <w:p w14:paraId="32A5FDBB" w14:textId="77777777" w:rsidR="00212105" w:rsidRDefault="00000000">
      <w:pPr>
        <w:spacing w:after="0"/>
        <w:jc w:val="both"/>
      </w:pPr>
      <w:r>
        <w:rPr>
          <w:b/>
          <w:sz w:val="24"/>
        </w:rPr>
        <w:t xml:space="preserve"> </w:t>
      </w:r>
    </w:p>
    <w:p w14:paraId="2503BB5D" w14:textId="77777777" w:rsidR="00212105" w:rsidRDefault="00000000">
      <w:pPr>
        <w:spacing w:after="264"/>
        <w:ind w:left="-5" w:hanging="10"/>
      </w:pPr>
      <w:r>
        <w:rPr>
          <w:rFonts w:ascii="Arial" w:eastAsia="Arial" w:hAnsi="Arial" w:cs="Arial"/>
          <w:b/>
          <w:sz w:val="24"/>
        </w:rPr>
        <w:t xml:space="preserve">REQUIRED BOOK </w:t>
      </w:r>
    </w:p>
    <w:p w14:paraId="1B379CC1" w14:textId="77777777" w:rsidR="00212105" w:rsidRDefault="00000000">
      <w:pPr>
        <w:spacing w:after="288" w:line="255" w:lineRule="auto"/>
        <w:ind w:left="-5" w:right="613" w:hanging="10"/>
      </w:pPr>
      <w:r>
        <w:rPr>
          <w:rFonts w:ascii="Arial" w:eastAsia="Arial" w:hAnsi="Arial" w:cs="Arial"/>
          <w:i/>
          <w:sz w:val="24"/>
        </w:rPr>
        <w:t xml:space="preserve">Not for </w:t>
      </w:r>
      <w:proofErr w:type="gramStart"/>
      <w:r>
        <w:rPr>
          <w:rFonts w:ascii="Arial" w:eastAsia="Arial" w:hAnsi="Arial" w:cs="Arial"/>
          <w:i/>
          <w:sz w:val="24"/>
        </w:rPr>
        <w:t>Ourselves</w:t>
      </w:r>
      <w:proofErr w:type="gramEnd"/>
      <w:r>
        <w:rPr>
          <w:rFonts w:ascii="Arial" w:eastAsia="Arial" w:hAnsi="Arial" w:cs="Arial"/>
          <w:i/>
          <w:sz w:val="24"/>
        </w:rPr>
        <w:t xml:space="preserve"> Alone: Theological Essays on Relationship </w:t>
      </w:r>
      <w:r>
        <w:rPr>
          <w:rFonts w:ascii="Arial" w:eastAsia="Arial" w:hAnsi="Arial" w:cs="Arial"/>
          <w:sz w:val="24"/>
        </w:rPr>
        <w:t xml:space="preserve">edited by Burton D. Carley and Laura Hallman. </w:t>
      </w:r>
    </w:p>
    <w:p w14:paraId="3F8553E8" w14:textId="77777777" w:rsidR="00212105" w:rsidRDefault="00000000">
      <w:pPr>
        <w:spacing w:after="264"/>
        <w:ind w:left="-5" w:hanging="10"/>
      </w:pPr>
      <w:r>
        <w:rPr>
          <w:rFonts w:ascii="Arial" w:eastAsia="Arial" w:hAnsi="Arial" w:cs="Arial"/>
          <w:b/>
          <w:sz w:val="24"/>
        </w:rPr>
        <w:t xml:space="preserve">OPTIONAL BOOKS:  </w:t>
      </w:r>
    </w:p>
    <w:p w14:paraId="78F0C32B" w14:textId="77777777" w:rsidR="00212105" w:rsidRDefault="00000000">
      <w:pPr>
        <w:spacing w:after="4" w:line="255" w:lineRule="auto"/>
        <w:ind w:left="-5" w:right="613" w:hanging="10"/>
      </w:pPr>
      <w:r>
        <w:rPr>
          <w:rFonts w:ascii="Arial" w:eastAsia="Arial" w:hAnsi="Arial" w:cs="Arial"/>
          <w:i/>
          <w:sz w:val="24"/>
        </w:rPr>
        <w:t>Blessing the World: What Can Save Us Now,</w:t>
      </w:r>
      <w:r>
        <w:rPr>
          <w:rFonts w:ascii="Arial" w:eastAsia="Arial" w:hAnsi="Arial" w:cs="Arial"/>
          <w:sz w:val="24"/>
        </w:rPr>
        <w:t xml:space="preserve"> by Rebecca Ann Parker. </w:t>
      </w:r>
    </w:p>
    <w:p w14:paraId="477C4B4C" w14:textId="77777777" w:rsidR="00212105" w:rsidRDefault="00000000">
      <w:pPr>
        <w:spacing w:after="3" w:line="256" w:lineRule="auto"/>
        <w:ind w:left="5" w:hanging="10"/>
      </w:pPr>
      <w:r>
        <w:rPr>
          <w:rFonts w:ascii="Arial" w:eastAsia="Arial" w:hAnsi="Arial" w:cs="Arial"/>
          <w:sz w:val="24"/>
        </w:rPr>
        <w:t xml:space="preserve"> Note: All readings are provided with permission by the author.  </w:t>
      </w:r>
    </w:p>
    <w:p w14:paraId="0661740F" w14:textId="77777777" w:rsidR="00212105" w:rsidRDefault="00000000">
      <w:pPr>
        <w:spacing w:after="289" w:line="256" w:lineRule="auto"/>
        <w:ind w:left="5" w:hanging="10"/>
      </w:pPr>
      <w:r>
        <w:rPr>
          <w:rFonts w:ascii="Arial" w:eastAsia="Arial" w:hAnsi="Arial" w:cs="Arial"/>
          <w:sz w:val="24"/>
        </w:rPr>
        <w:t xml:space="preserve">The book is out of print, but available at some used bookstores. </w:t>
      </w:r>
    </w:p>
    <w:p w14:paraId="63AE27EF" w14:textId="77777777" w:rsidR="00212105" w:rsidRDefault="00000000">
      <w:pPr>
        <w:spacing w:after="289" w:line="256" w:lineRule="auto"/>
        <w:ind w:left="5" w:hanging="10"/>
      </w:pPr>
      <w:r>
        <w:rPr>
          <w:rFonts w:ascii="Arial" w:eastAsia="Arial" w:hAnsi="Arial" w:cs="Arial"/>
          <w:i/>
          <w:sz w:val="24"/>
        </w:rPr>
        <w:t>Reclaiming Prophetic Witness: Liberal Religion in the Public Square</w:t>
      </w:r>
      <w:r>
        <w:rPr>
          <w:rFonts w:ascii="Arial" w:eastAsia="Arial" w:hAnsi="Arial" w:cs="Arial"/>
          <w:sz w:val="24"/>
        </w:rPr>
        <w:t xml:space="preserve">, by Paul </w:t>
      </w:r>
      <w:proofErr w:type="spellStart"/>
      <w:r>
        <w:rPr>
          <w:rFonts w:ascii="Arial" w:eastAsia="Arial" w:hAnsi="Arial" w:cs="Arial"/>
          <w:sz w:val="24"/>
        </w:rPr>
        <w:t>Rasor</w:t>
      </w:r>
      <w:proofErr w:type="spellEnd"/>
      <w:r>
        <w:rPr>
          <w:rFonts w:ascii="Arial" w:eastAsia="Arial" w:hAnsi="Arial" w:cs="Arial"/>
          <w:sz w:val="24"/>
        </w:rPr>
        <w:t xml:space="preserve">.  This supplemental </w:t>
      </w:r>
      <w:proofErr w:type="gramStart"/>
      <w:r>
        <w:rPr>
          <w:rFonts w:ascii="Arial" w:eastAsia="Arial" w:hAnsi="Arial" w:cs="Arial"/>
          <w:sz w:val="24"/>
        </w:rPr>
        <w:t>book  isn’t</w:t>
      </w:r>
      <w:proofErr w:type="gramEnd"/>
      <w:r>
        <w:rPr>
          <w:rFonts w:ascii="Arial" w:eastAsia="Arial" w:hAnsi="Arial" w:cs="Arial"/>
          <w:sz w:val="24"/>
        </w:rPr>
        <w:t xml:space="preserve"> used in the curriculum. You may want to read this on your own. </w:t>
      </w:r>
    </w:p>
    <w:p w14:paraId="2B3ED66A" w14:textId="77777777" w:rsidR="00212105" w:rsidRDefault="00000000">
      <w:pPr>
        <w:spacing w:after="288" w:line="255" w:lineRule="auto"/>
        <w:ind w:left="-5" w:right="613" w:hanging="10"/>
      </w:pPr>
      <w:r>
        <w:rPr>
          <w:rFonts w:ascii="Arial" w:eastAsia="Arial" w:hAnsi="Arial" w:cs="Arial"/>
          <w:i/>
          <w:sz w:val="24"/>
        </w:rPr>
        <w:t xml:space="preserve">Session 3: Emergent Strategies </w:t>
      </w:r>
      <w:r>
        <w:rPr>
          <w:rFonts w:ascii="Arial" w:eastAsia="Arial" w:hAnsi="Arial" w:cs="Arial"/>
          <w:sz w:val="24"/>
        </w:rPr>
        <w:t xml:space="preserve">by </w:t>
      </w:r>
      <w:proofErr w:type="spellStart"/>
      <w:r>
        <w:rPr>
          <w:rFonts w:ascii="Arial" w:eastAsia="Arial" w:hAnsi="Arial" w:cs="Arial"/>
          <w:sz w:val="24"/>
        </w:rPr>
        <w:t>adrienne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maree</w:t>
      </w:r>
      <w:proofErr w:type="spellEnd"/>
      <w:r>
        <w:rPr>
          <w:rFonts w:ascii="Arial" w:eastAsia="Arial" w:hAnsi="Arial" w:cs="Arial"/>
          <w:sz w:val="24"/>
        </w:rPr>
        <w:t xml:space="preserve"> brown  </w:t>
      </w:r>
    </w:p>
    <w:p w14:paraId="24B46B23" w14:textId="77777777" w:rsidR="00212105" w:rsidRDefault="00000000">
      <w:pPr>
        <w:spacing w:after="288" w:line="255" w:lineRule="auto"/>
        <w:ind w:left="-5" w:right="613" w:hanging="10"/>
      </w:pPr>
      <w:r>
        <w:rPr>
          <w:rFonts w:ascii="Arial" w:eastAsia="Arial" w:hAnsi="Arial" w:cs="Arial"/>
          <w:i/>
          <w:sz w:val="24"/>
        </w:rPr>
        <w:t>Sessions 5 and 6: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After the Good News</w:t>
      </w:r>
      <w:r>
        <w:rPr>
          <w:rFonts w:ascii="Arial" w:eastAsia="Arial" w:hAnsi="Arial" w:cs="Arial"/>
          <w:sz w:val="24"/>
        </w:rPr>
        <w:t xml:space="preserve"> by Rev. Nancy MacDonald Ladd.  </w:t>
      </w:r>
    </w:p>
    <w:p w14:paraId="387EF442" w14:textId="77777777" w:rsidR="00212105" w:rsidRDefault="00000000">
      <w:pPr>
        <w:spacing w:after="9" w:line="255" w:lineRule="auto"/>
        <w:ind w:left="-5" w:right="613" w:hanging="10"/>
      </w:pPr>
      <w:r>
        <w:rPr>
          <w:rFonts w:ascii="Arial" w:eastAsia="Arial" w:hAnsi="Arial" w:cs="Arial"/>
          <w:i/>
          <w:sz w:val="24"/>
        </w:rPr>
        <w:t xml:space="preserve">Session 16: Braiding Sweetgrass </w:t>
      </w:r>
      <w:r>
        <w:rPr>
          <w:rFonts w:ascii="Arial" w:eastAsia="Arial" w:hAnsi="Arial" w:cs="Arial"/>
          <w:sz w:val="24"/>
        </w:rPr>
        <w:t xml:space="preserve">by Robin Wall Kimmerer.  </w:t>
      </w:r>
    </w:p>
    <w:p w14:paraId="796D59F2" w14:textId="77777777" w:rsidR="00212105" w:rsidRDefault="00000000">
      <w:pPr>
        <w:spacing w:after="0"/>
        <w:ind w:left="15"/>
      </w:pPr>
      <w:r>
        <w:rPr>
          <w:sz w:val="24"/>
        </w:rPr>
        <w:t xml:space="preserve"> </w:t>
      </w:r>
    </w:p>
    <w:sectPr w:rsidR="00212105">
      <w:pgSz w:w="12240" w:h="15840"/>
      <w:pgMar w:top="1454" w:right="1908" w:bottom="1985" w:left="14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05"/>
    <w:rsid w:val="00212105"/>
    <w:rsid w:val="005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B3887"/>
  <w15:docId w15:val="{3D8585A8-A88E-8B47-AF6A-E4BB0FC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Faithful Actions Calendar and Book List-1.docx</dc:title>
  <dc:subject/>
  <dc:creator>Linnea Nelson</dc:creator>
  <cp:keywords/>
  <cp:lastModifiedBy>Linnea Nelson</cp:lastModifiedBy>
  <cp:revision>2</cp:revision>
  <dcterms:created xsi:type="dcterms:W3CDTF">2023-09-27T15:15:00Z</dcterms:created>
  <dcterms:modified xsi:type="dcterms:W3CDTF">2023-09-27T15:15:00Z</dcterms:modified>
</cp:coreProperties>
</file>